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年(第十</w:t>
      </w: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届)中国钼业年会报名回执表</w:t>
      </w:r>
    </w:p>
    <w:tbl>
      <w:tblPr>
        <w:tblStyle w:val="4"/>
        <w:tblW w:w="997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042"/>
        <w:gridCol w:w="1990"/>
        <w:gridCol w:w="1859"/>
        <w:gridCol w:w="28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97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leftChars="200"/>
              <w:textAlignment w:val="auto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</w:rPr>
              <w:t>主办单位</w:t>
            </w:r>
            <w:r>
              <w:rPr>
                <w:rFonts w:hint="eastAsia" w:ascii="黑体" w:hAnsi="黑体" w:eastAsia="黑体" w:cs="黑体"/>
              </w:rPr>
              <w:t>：钨钼云商/钼都贸易网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</w:rPr>
              <w:t>会议主题</w:t>
            </w:r>
            <w:r>
              <w:rPr>
                <w:rFonts w:hint="eastAsia" w:ascii="黑体" w:hAnsi="黑体" w:eastAsia="黑体" w:cs="黑体"/>
              </w:rPr>
              <w:t>：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勇攀高峰 需求蝶变 钼业新发展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FF0000"/>
              </w:rPr>
              <w:t>会议时间</w:t>
            </w:r>
            <w:r>
              <w:rPr>
                <w:rFonts w:hint="eastAsia" w:ascii="黑体" w:hAnsi="黑体" w:eastAsia="黑体" w:cs="黑体"/>
              </w:rPr>
              <w:t>：202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</w:rPr>
              <w:t>年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</w:rPr>
              <w:t>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</w:rPr>
              <w:t>日-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</w:rPr>
              <w:t>日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</w:rPr>
              <w:t>会议地点</w:t>
            </w:r>
            <w:r>
              <w:rPr>
                <w:rFonts w:hint="eastAsia" w:ascii="黑体" w:hAnsi="黑体" w:eastAsia="黑体" w:cs="黑体"/>
              </w:rPr>
              <w:t>：中国·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上海·喜来登由由大酒店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参会企业</w:t>
            </w:r>
          </w:p>
        </w:tc>
        <w:tc>
          <w:tcPr>
            <w:tcW w:w="87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87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□矿山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□冶炼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□化工 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□深加工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□贸易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□钢厂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□外企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□院校 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□协会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□其他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参会代表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参会费用</w:t>
            </w:r>
          </w:p>
        </w:tc>
        <w:tc>
          <w:tcPr>
            <w:tcW w:w="87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参会费用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黑体" w:hAnsi="黑体" w:eastAsia="黑体" w:cs="黑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val="en-US" w:eastAsia="zh-CN"/>
              </w:rPr>
              <w:t>人民币：4月24-25日会务费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4000元/人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val="en-US" w:eastAsia="zh-CN"/>
              </w:rPr>
              <w:t>4月26-28日活动费1500元/人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default" w:ascii="黑体" w:hAnsi="黑体" w:eastAsia="黑体" w:cs="黑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val="en-US" w:eastAsia="zh-CN"/>
              </w:rPr>
              <w:t>外币：4月24-25日会务费600美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元/人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val="en-US" w:eastAsia="zh-CN"/>
              </w:rPr>
              <w:t>4月26-28日活动费300美元/人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企业宣传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：</w:t>
            </w:r>
            <w:r>
              <w:rPr>
                <w:rFonts w:hint="eastAsia" w:ascii="黑体" w:hAnsi="黑体" w:eastAsia="黑体" w:cs="黑体"/>
              </w:rPr>
              <w:t>□会刊彩页3000元；□会场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门型</w:t>
            </w:r>
            <w:r>
              <w:rPr>
                <w:rFonts w:hint="eastAsia" w:ascii="黑体" w:hAnsi="黑体" w:eastAsia="黑体" w:cs="黑体"/>
              </w:rPr>
              <w:t>展架3000元；□会场展台10000元；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60" w:firstLineChars="600"/>
              <w:textAlignment w:val="auto"/>
              <w:rPr>
                <w:rFonts w:ascii="黑体" w:hAnsi="黑体" w:eastAsia="黑体" w:cs="黑体"/>
                <w:bCs/>
                <w:sz w:val="24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</w:rPr>
              <w:t>□资料袋投放20000元；□礼品冠名50000元；□其他商议</w:t>
            </w:r>
            <w:r>
              <w:rPr>
                <w:rFonts w:hint="eastAsia" w:ascii="黑体" w:hAnsi="黑体" w:eastAsia="黑体" w:cs="黑体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hAnsi="黑体" w:eastAsia="黑体" w:cs="黑体"/>
                <w:bCs/>
                <w:color w:val="FF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sz w:val="24"/>
                <w:szCs w:val="32"/>
              </w:rPr>
              <w:t>赞助单位</w:t>
            </w:r>
            <w:r>
              <w:rPr>
                <w:rFonts w:hint="eastAsia" w:ascii="黑体" w:hAnsi="黑体" w:eastAsia="黑体" w:cs="黑体"/>
                <w:bCs/>
                <w:color w:val="FF0000"/>
                <w:sz w:val="24"/>
                <w:szCs w:val="32"/>
              </w:rPr>
              <w:t>：50000元免3人参会费（冠名赞助单位，</w:t>
            </w:r>
            <w:r>
              <w:rPr>
                <w:rFonts w:hint="eastAsia" w:ascii="黑体" w:hAnsi="黑体" w:eastAsia="黑体" w:cs="黑体"/>
                <w:bCs/>
                <w:color w:val="FF0000"/>
                <w:sz w:val="24"/>
                <w:szCs w:val="32"/>
                <w:lang w:val="en-US" w:eastAsia="zh-CN"/>
              </w:rPr>
              <w:t>赠</w:t>
            </w:r>
            <w:r>
              <w:rPr>
                <w:rFonts w:hint="eastAsia" w:ascii="黑体" w:hAnsi="黑体" w:eastAsia="黑体" w:cs="黑体"/>
                <w:bCs/>
                <w:color w:val="FF0000"/>
                <w:sz w:val="24"/>
                <w:szCs w:val="32"/>
              </w:rPr>
              <w:t>彩页、X展架）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hAnsi="黑体" w:eastAsia="黑体" w:cs="黑体"/>
                <w:bCs/>
                <w:color w:val="FF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sz w:val="24"/>
                <w:szCs w:val="32"/>
              </w:rPr>
              <w:t>协办单位</w:t>
            </w:r>
            <w:r>
              <w:rPr>
                <w:rFonts w:hint="eastAsia" w:ascii="黑体" w:hAnsi="黑体" w:eastAsia="黑体" w:cs="黑体"/>
                <w:bCs/>
                <w:color w:val="FF0000"/>
                <w:sz w:val="24"/>
                <w:szCs w:val="32"/>
              </w:rPr>
              <w:t>：1</w:t>
            </w:r>
            <w:r>
              <w:rPr>
                <w:rFonts w:hint="eastAsia" w:ascii="黑体" w:hAnsi="黑体" w:eastAsia="黑体" w:cs="黑体"/>
                <w:bCs/>
                <w:color w:val="FF000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Cs/>
                <w:color w:val="FF0000"/>
                <w:sz w:val="24"/>
                <w:szCs w:val="32"/>
              </w:rPr>
              <w:t>0000元免5人参会费（冠名协办单位、</w:t>
            </w:r>
            <w:r>
              <w:rPr>
                <w:rFonts w:hint="eastAsia" w:ascii="黑体" w:hAnsi="黑体" w:eastAsia="黑体" w:cs="黑体"/>
                <w:bCs/>
                <w:color w:val="FF0000"/>
                <w:sz w:val="24"/>
                <w:szCs w:val="32"/>
                <w:lang w:val="en-US" w:eastAsia="zh-CN"/>
              </w:rPr>
              <w:t>赠</w:t>
            </w:r>
            <w:r>
              <w:rPr>
                <w:rFonts w:hint="eastAsia" w:ascii="黑体" w:hAnsi="黑体" w:eastAsia="黑体" w:cs="黑体"/>
                <w:bCs/>
                <w:color w:val="FF0000"/>
                <w:sz w:val="24"/>
                <w:szCs w:val="32"/>
              </w:rPr>
              <w:t>彩页、X展架、小视频）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含会务、资料、餐饮费用，不含交通、住宿等费用。请在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日前付款确认</w:t>
            </w:r>
            <w:r>
              <w:rPr>
                <w:rFonts w:hint="eastAsia" w:ascii="黑体" w:hAnsi="黑体" w:eastAsia="黑体" w:cs="黑体"/>
                <w:bCs/>
                <w:sz w:val="24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房间预定</w:t>
            </w:r>
          </w:p>
        </w:tc>
        <w:tc>
          <w:tcPr>
            <w:tcW w:w="8711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会议酒店：上海喜来登由由大酒店，地点：上海浦东浦建路38号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□单人间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800元/间/夜含单早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，预定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间，入住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日至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日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□双人间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800元/间/夜含双早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，预定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间，入住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日至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日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说明：房间确认以会务费付款后为准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，未提前确认者无法预留房间。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参会诉求</w:t>
            </w:r>
          </w:p>
        </w:tc>
        <w:tc>
          <w:tcPr>
            <w:tcW w:w="8711" w:type="dxa"/>
            <w:gridSpan w:val="4"/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采购产品诉求：_________________________________________________</w:t>
            </w:r>
          </w:p>
          <w:p>
            <w:pPr>
              <w:spacing w:line="240" w:lineRule="auto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销售产品诉求：_________________________________________________</w:t>
            </w:r>
          </w:p>
          <w:p>
            <w:pPr>
              <w:spacing w:line="240" w:lineRule="auto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会议内容建议：_________________________________________________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付款账户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87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3942715</wp:posOffset>
                  </wp:positionH>
                  <wp:positionV relativeFrom="paragraph">
                    <wp:posOffset>93980</wp:posOffset>
                  </wp:positionV>
                  <wp:extent cx="1435735" cy="1435735"/>
                  <wp:effectExtent l="0" t="0" r="12065" b="12065"/>
                  <wp:wrapNone/>
                  <wp:docPr id="2" name="图片 2" descr="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公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/>
                <w:szCs w:val="21"/>
              </w:rPr>
              <w:t>开户名：洛阳万鸽信息技术有限公司</w:t>
            </w:r>
          </w:p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开户行：中国农业银行股份有限公司洛阳解放中路支行</w:t>
            </w:r>
          </w:p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账号：16 1433 0104 0003 931（为方便核对，汇款时请注明“中国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钼业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年会”）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付款账户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8711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开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户名：洛阳麦高会展服务有限公司</w:t>
            </w:r>
          </w:p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开户行：交通银行洛阳英才支行</w:t>
            </w:r>
          </w:p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账号：4136 9899 9011 0006 2613 8</w:t>
            </w:r>
          </w:p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行号：301493000213（为方便核对，汇款时请注明“中国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钼业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年会”）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会务组</w:t>
            </w:r>
          </w:p>
          <w:p>
            <w:pPr>
              <w:spacing w:line="360" w:lineRule="exact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7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钼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初级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：王振宇13592685017；邮箱：wzy2018@foxmail.com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钼下游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：耿志强13526952128；邮箱：358155759@qq.com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Zjc5NmU0NTkyNmE0MzhjYjY4ZmJmZDI5NTZjNzEifQ=="/>
  </w:docVars>
  <w:rsids>
    <w:rsidRoot w:val="00000000"/>
    <w:rsid w:val="0311211F"/>
    <w:rsid w:val="1DFB572F"/>
    <w:rsid w:val="24E54A43"/>
    <w:rsid w:val="2EDA4EED"/>
    <w:rsid w:val="338D077F"/>
    <w:rsid w:val="3BC02A82"/>
    <w:rsid w:val="45DE0298"/>
    <w:rsid w:val="4B412124"/>
    <w:rsid w:val="52D858BE"/>
    <w:rsid w:val="5ECD53B6"/>
    <w:rsid w:val="66CD08B8"/>
    <w:rsid w:val="68A8338A"/>
    <w:rsid w:val="6C3D203B"/>
    <w:rsid w:val="799D42F3"/>
    <w:rsid w:val="79F2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981</Characters>
  <Lines>0</Lines>
  <Paragraphs>0</Paragraphs>
  <TotalTime>2</TotalTime>
  <ScaleCrop>false</ScaleCrop>
  <LinksUpToDate>false</LinksUpToDate>
  <CharactersWithSpaces>1056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2023-03-08T03:54:00Z</dcterms:created>
  <dc:creator>wzy20</dc:creator>
  <cp:lastModifiedBy>王振宇</cp:lastModifiedBy>
  <dcterms:modified xsi:type="dcterms:W3CDTF">2023-03-09T01:25:02Z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2AF298CF29734D42A03C59577C9AD801</vt:lpwstr>
  </property>
</Properties>
</file>